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C" w:rsidRPr="00FE5A91" w:rsidRDefault="00F5668C" w:rsidP="00F5668C">
      <w:pPr>
        <w:pStyle w:val="BodyText3"/>
        <w:spacing w:before="240" w:after="240" w:line="276" w:lineRule="auto"/>
        <w:jc w:val="center"/>
        <w:rPr>
          <w:rFonts w:ascii="Arial" w:hAnsi="Arial" w:cs="Arial"/>
          <w:szCs w:val="32"/>
          <w:lang w:eastAsia="en-GB"/>
        </w:rPr>
      </w:pPr>
      <w:r w:rsidRPr="00FE5A91">
        <w:rPr>
          <w:rFonts w:ascii="Arial" w:hAnsi="Arial" w:cs="Arial"/>
          <w:noProof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2F0A1857" wp14:editId="31547BD1">
            <wp:simplePos x="0" y="0"/>
            <wp:positionH relativeFrom="margin">
              <wp:posOffset>5162550</wp:posOffset>
            </wp:positionH>
            <wp:positionV relativeFrom="margin">
              <wp:posOffset>99695</wp:posOffset>
            </wp:positionV>
            <wp:extent cx="1212850" cy="890905"/>
            <wp:effectExtent l="0" t="0" r="635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02-TVERC-Logo-FINAL-BW_large_sho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A91" w:rsidRPr="00FE5A91">
        <w:rPr>
          <w:rFonts w:ascii="Arial" w:hAnsi="Arial" w:cs="Arial"/>
          <w:noProof/>
          <w:szCs w:val="32"/>
          <w:lang w:eastAsia="en-GB"/>
        </w:rPr>
        <w:t>Spring</w:t>
      </w:r>
      <w:r w:rsidR="00094878" w:rsidRPr="00FE5A91">
        <w:rPr>
          <w:rFonts w:ascii="Arial" w:hAnsi="Arial" w:cs="Arial"/>
          <w:szCs w:val="32"/>
          <w:lang w:eastAsia="en-GB"/>
        </w:rPr>
        <w:t xml:space="preserve"> Recorders</w:t>
      </w:r>
      <w:r w:rsidR="00FE5A91" w:rsidRPr="00FE5A91">
        <w:rPr>
          <w:rFonts w:ascii="Arial" w:hAnsi="Arial" w:cs="Arial"/>
          <w:szCs w:val="32"/>
          <w:lang w:eastAsia="en-GB"/>
        </w:rPr>
        <w:t>’</w:t>
      </w:r>
      <w:r w:rsidR="00094878" w:rsidRPr="00FE5A91">
        <w:rPr>
          <w:rFonts w:ascii="Arial" w:hAnsi="Arial" w:cs="Arial"/>
          <w:szCs w:val="32"/>
          <w:lang w:eastAsia="en-GB"/>
        </w:rPr>
        <w:t xml:space="preserve"> Conference 201</w:t>
      </w:r>
      <w:r w:rsidR="00FE5A91" w:rsidRPr="00FE5A91">
        <w:rPr>
          <w:rFonts w:ascii="Arial" w:hAnsi="Arial" w:cs="Arial"/>
          <w:szCs w:val="32"/>
          <w:lang w:eastAsia="en-GB"/>
        </w:rPr>
        <w:t>8</w:t>
      </w:r>
    </w:p>
    <w:p w:rsidR="00744890" w:rsidRPr="00FE5A91" w:rsidRDefault="00992E71" w:rsidP="00F5668C">
      <w:pPr>
        <w:pStyle w:val="BodyText3"/>
        <w:spacing w:before="240" w:after="240" w:line="276" w:lineRule="auto"/>
        <w:jc w:val="center"/>
        <w:rPr>
          <w:rFonts w:ascii="Arial" w:hAnsi="Arial" w:cs="Arial"/>
          <w:szCs w:val="28"/>
          <w:lang w:eastAsia="en-GB"/>
        </w:rPr>
      </w:pPr>
      <w:r>
        <w:rPr>
          <w:rFonts w:ascii="Arial" w:hAnsi="Arial" w:cs="Arial"/>
          <w:szCs w:val="28"/>
          <w:lang w:eastAsia="en-GB"/>
        </w:rPr>
        <w:t>Feedback</w:t>
      </w:r>
    </w:p>
    <w:p w:rsidR="00094878" w:rsidRDefault="00094878">
      <w:pPr>
        <w:rPr>
          <w:rFonts w:asciiTheme="minorHAnsi" w:hAnsiTheme="minorHAnsi" w:cstheme="minorHAnsi"/>
          <w:bCs/>
        </w:rPr>
      </w:pPr>
    </w:p>
    <w:p w:rsidR="00094878" w:rsidRDefault="00094878">
      <w:pPr>
        <w:rPr>
          <w:rFonts w:asciiTheme="minorHAnsi" w:hAnsiTheme="minorHAnsi" w:cstheme="minorHAnsi"/>
          <w:bCs/>
        </w:rPr>
      </w:pPr>
    </w:p>
    <w:p w:rsidR="001D5834" w:rsidRDefault="00094878" w:rsidP="001D5834">
      <w:pPr>
        <w:outlineLvl w:val="2"/>
        <w:rPr>
          <w:rFonts w:asciiTheme="minorHAnsi" w:hAnsiTheme="minorHAnsi"/>
          <w:color w:val="000000"/>
          <w:lang w:eastAsia="en-GB"/>
        </w:rPr>
      </w:pPr>
      <w:r w:rsidRPr="00094878">
        <w:rPr>
          <w:rFonts w:asciiTheme="minorHAnsi" w:hAnsiTheme="minorHAnsi" w:cstheme="minorHAnsi"/>
          <w:bCs/>
        </w:rPr>
        <w:t xml:space="preserve">We would like some feedback on how useful and enjoyable you found today’s event. Please do take the time to give us your thoughts </w:t>
      </w:r>
      <w:r w:rsidR="006B787A">
        <w:rPr>
          <w:rFonts w:asciiTheme="minorHAnsi" w:hAnsiTheme="minorHAnsi" w:cstheme="minorHAnsi"/>
          <w:bCs/>
        </w:rPr>
        <w:t xml:space="preserve">(good or bad!) </w:t>
      </w:r>
      <w:r w:rsidRPr="00094878">
        <w:rPr>
          <w:rFonts w:asciiTheme="minorHAnsi" w:hAnsiTheme="minorHAnsi" w:cstheme="minorHAnsi"/>
          <w:bCs/>
        </w:rPr>
        <w:t xml:space="preserve">as they will help shape how </w:t>
      </w:r>
      <w:r>
        <w:rPr>
          <w:rFonts w:asciiTheme="minorHAnsi" w:hAnsiTheme="minorHAnsi" w:cstheme="minorHAnsi"/>
          <w:bCs/>
        </w:rPr>
        <w:t>our</w:t>
      </w:r>
      <w:r w:rsidRPr="00094878">
        <w:rPr>
          <w:rFonts w:asciiTheme="minorHAnsi" w:hAnsiTheme="minorHAnsi" w:cstheme="minorHAnsi"/>
          <w:bCs/>
        </w:rPr>
        <w:t xml:space="preserve"> event</w:t>
      </w:r>
      <w:r>
        <w:rPr>
          <w:rFonts w:asciiTheme="minorHAnsi" w:hAnsiTheme="minorHAnsi" w:cstheme="minorHAnsi"/>
          <w:bCs/>
        </w:rPr>
        <w:t>s</w:t>
      </w:r>
      <w:r w:rsidRPr="0009487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are organised in the future</w:t>
      </w:r>
      <w:r w:rsidRPr="00094878">
        <w:rPr>
          <w:rFonts w:asciiTheme="minorHAnsi" w:hAnsiTheme="minorHAnsi" w:cstheme="minorHAnsi"/>
          <w:bCs/>
        </w:rPr>
        <w:t>.</w:t>
      </w:r>
    </w:p>
    <w:p w:rsidR="00094878" w:rsidRDefault="00094878">
      <w:pPr>
        <w:rPr>
          <w:rFonts w:asciiTheme="minorHAnsi" w:hAnsiTheme="minorHAnsi" w:cstheme="minorHAnsi"/>
          <w:bCs/>
        </w:rPr>
      </w:pPr>
    </w:p>
    <w:p w:rsidR="00094878" w:rsidRDefault="00094878">
      <w:pPr>
        <w:rPr>
          <w:rFonts w:asciiTheme="minorHAnsi" w:hAnsiTheme="minorHAnsi" w:cstheme="minorHAnsi"/>
          <w:bCs/>
        </w:rPr>
      </w:pP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  <w:r w:rsidRPr="001D5834">
        <w:rPr>
          <w:rFonts w:asciiTheme="minorHAnsi" w:hAnsiTheme="minorHAnsi" w:cstheme="minorHAnsi"/>
          <w:bCs/>
        </w:rPr>
        <w:t>Name (optional)</w:t>
      </w: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D5834" w:rsidRPr="001D5834" w:rsidTr="00D41EF4">
        <w:tc>
          <w:tcPr>
            <w:tcW w:w="5000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  <w:r w:rsidRPr="001D5834">
        <w:rPr>
          <w:rFonts w:asciiTheme="minorHAnsi" w:hAnsiTheme="minorHAnsi" w:cstheme="minorHAnsi"/>
          <w:bCs/>
        </w:rPr>
        <w:t xml:space="preserve">What was your </w:t>
      </w:r>
      <w:r w:rsidRPr="00992E71">
        <w:rPr>
          <w:rFonts w:asciiTheme="minorHAnsi" w:hAnsiTheme="minorHAnsi" w:cstheme="minorHAnsi"/>
          <w:bCs/>
          <w:u w:val="single"/>
        </w:rPr>
        <w:t>overall</w:t>
      </w:r>
      <w:r w:rsidRPr="001D5834">
        <w:rPr>
          <w:rFonts w:asciiTheme="minorHAnsi" w:hAnsiTheme="minorHAnsi" w:cstheme="minorHAnsi"/>
          <w:bCs/>
        </w:rPr>
        <w:t xml:space="preserve"> feeling about the quality of the event?</w:t>
      </w: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2491"/>
        <w:gridCol w:w="505"/>
        <w:gridCol w:w="2755"/>
        <w:gridCol w:w="504"/>
        <w:gridCol w:w="3701"/>
      </w:tblGrid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Excellent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Very good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Good</w:t>
            </w: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0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Average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Poor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Not applicable</w:t>
            </w:r>
          </w:p>
        </w:tc>
      </w:tr>
    </w:tbl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  <w:r w:rsidRPr="001D5834">
        <w:rPr>
          <w:rFonts w:asciiTheme="minorHAnsi" w:hAnsiTheme="minorHAnsi" w:cstheme="minorHAnsi"/>
          <w:bCs/>
        </w:rPr>
        <w:t>Please rate the co</w:t>
      </w:r>
      <w:r w:rsidR="00FE5A91">
        <w:rPr>
          <w:rFonts w:asciiTheme="minorHAnsi" w:hAnsiTheme="minorHAnsi" w:cstheme="minorHAnsi"/>
          <w:bCs/>
        </w:rPr>
        <w:t>nference in the following areas:</w:t>
      </w: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1D5834" w:rsidRPr="00992E71" w:rsidRDefault="001D5834" w:rsidP="001D5834">
      <w:pPr>
        <w:rPr>
          <w:rFonts w:asciiTheme="minorHAnsi" w:hAnsiTheme="minorHAnsi" w:cstheme="minorHAnsi"/>
          <w:bCs/>
          <w:u w:val="single"/>
        </w:rPr>
      </w:pPr>
      <w:r w:rsidRPr="00992E71">
        <w:rPr>
          <w:rFonts w:asciiTheme="minorHAnsi" w:hAnsiTheme="minorHAnsi" w:cstheme="minorHAnsi"/>
          <w:bCs/>
          <w:u w:val="single"/>
        </w:rPr>
        <w:t>Booking process</w:t>
      </w: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2494"/>
        <w:gridCol w:w="504"/>
        <w:gridCol w:w="2755"/>
        <w:gridCol w:w="504"/>
        <w:gridCol w:w="3699"/>
      </w:tblGrid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Excellent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Very good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Good</w:t>
            </w: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Average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Poor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Not applicable</w:t>
            </w:r>
          </w:p>
        </w:tc>
      </w:tr>
    </w:tbl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1D5834" w:rsidRPr="00992E71" w:rsidRDefault="001D5834" w:rsidP="001D5834">
      <w:pPr>
        <w:rPr>
          <w:rFonts w:asciiTheme="minorHAnsi" w:hAnsiTheme="minorHAnsi" w:cstheme="minorHAnsi"/>
          <w:bCs/>
          <w:u w:val="single"/>
        </w:rPr>
      </w:pPr>
      <w:r w:rsidRPr="00992E71">
        <w:rPr>
          <w:rFonts w:asciiTheme="minorHAnsi" w:hAnsiTheme="minorHAnsi" w:cstheme="minorHAnsi"/>
          <w:bCs/>
          <w:u w:val="single"/>
        </w:rPr>
        <w:t>Delegate pack</w:t>
      </w: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2494"/>
        <w:gridCol w:w="504"/>
        <w:gridCol w:w="2755"/>
        <w:gridCol w:w="504"/>
        <w:gridCol w:w="3699"/>
      </w:tblGrid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Excellent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Very good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Good</w:t>
            </w: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Average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Poor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Not applicable</w:t>
            </w:r>
          </w:p>
        </w:tc>
      </w:tr>
    </w:tbl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1D5834" w:rsidRPr="00992E71" w:rsidRDefault="001D5834" w:rsidP="001D5834">
      <w:pPr>
        <w:rPr>
          <w:rFonts w:asciiTheme="minorHAnsi" w:hAnsiTheme="minorHAnsi" w:cstheme="minorHAnsi"/>
          <w:bCs/>
          <w:u w:val="single"/>
        </w:rPr>
      </w:pPr>
      <w:r w:rsidRPr="00992E71">
        <w:rPr>
          <w:rFonts w:asciiTheme="minorHAnsi" w:hAnsiTheme="minorHAnsi" w:cstheme="minorHAnsi"/>
          <w:bCs/>
          <w:u w:val="single"/>
        </w:rPr>
        <w:t>Venue</w:t>
      </w: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2494"/>
        <w:gridCol w:w="504"/>
        <w:gridCol w:w="2755"/>
        <w:gridCol w:w="504"/>
        <w:gridCol w:w="3699"/>
      </w:tblGrid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Excellent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Very good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Good</w:t>
            </w: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Average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Poor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Not applicable</w:t>
            </w:r>
          </w:p>
        </w:tc>
      </w:tr>
    </w:tbl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FE5A91" w:rsidRDefault="00FE5A91" w:rsidP="001D5834">
      <w:pPr>
        <w:rPr>
          <w:rFonts w:asciiTheme="minorHAnsi" w:hAnsiTheme="minorHAnsi" w:cstheme="minorHAnsi"/>
          <w:bCs/>
        </w:rPr>
      </w:pPr>
    </w:p>
    <w:p w:rsidR="001D5834" w:rsidRPr="00992E71" w:rsidRDefault="001D5834" w:rsidP="001D5834">
      <w:pPr>
        <w:rPr>
          <w:rFonts w:asciiTheme="minorHAnsi" w:hAnsiTheme="minorHAnsi" w:cstheme="minorHAnsi"/>
          <w:bCs/>
          <w:u w:val="single"/>
        </w:rPr>
      </w:pPr>
      <w:r w:rsidRPr="00992E71">
        <w:rPr>
          <w:rFonts w:asciiTheme="minorHAnsi" w:hAnsiTheme="minorHAnsi" w:cstheme="minorHAnsi"/>
          <w:bCs/>
          <w:u w:val="single"/>
        </w:rPr>
        <w:lastRenderedPageBreak/>
        <w:t>Catering</w:t>
      </w: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2494"/>
        <w:gridCol w:w="504"/>
        <w:gridCol w:w="2755"/>
        <w:gridCol w:w="504"/>
        <w:gridCol w:w="3699"/>
      </w:tblGrid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Excellent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Very good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Good</w:t>
            </w: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Average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Poor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Not applicable</w:t>
            </w:r>
          </w:p>
        </w:tc>
      </w:tr>
    </w:tbl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1D5834" w:rsidRPr="00992E71" w:rsidRDefault="00FE5A91" w:rsidP="001D5834">
      <w:pPr>
        <w:rPr>
          <w:rFonts w:asciiTheme="minorHAnsi" w:hAnsiTheme="minorHAnsi" w:cstheme="minorHAnsi"/>
          <w:bCs/>
          <w:u w:val="single"/>
        </w:rPr>
      </w:pPr>
      <w:r w:rsidRPr="00992E71">
        <w:rPr>
          <w:rFonts w:asciiTheme="minorHAnsi" w:hAnsiTheme="minorHAnsi" w:cstheme="minorHAnsi"/>
          <w:bCs/>
          <w:u w:val="single"/>
        </w:rPr>
        <w:t>Main presentations</w:t>
      </w: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2494"/>
        <w:gridCol w:w="504"/>
        <w:gridCol w:w="2755"/>
        <w:gridCol w:w="504"/>
        <w:gridCol w:w="3699"/>
      </w:tblGrid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Excellent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Very good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Good</w:t>
            </w: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Average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Poor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Not applicable</w:t>
            </w:r>
          </w:p>
        </w:tc>
      </w:tr>
    </w:tbl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1D5834" w:rsidRPr="00992E71" w:rsidRDefault="00FE5A91" w:rsidP="001D5834">
      <w:pPr>
        <w:rPr>
          <w:rFonts w:asciiTheme="minorHAnsi" w:hAnsiTheme="minorHAnsi" w:cstheme="minorHAnsi"/>
          <w:bCs/>
          <w:u w:val="single"/>
        </w:rPr>
      </w:pPr>
      <w:r w:rsidRPr="00992E71">
        <w:rPr>
          <w:rFonts w:asciiTheme="minorHAnsi" w:hAnsiTheme="minorHAnsi" w:cstheme="minorHAnsi"/>
          <w:bCs/>
          <w:u w:val="single"/>
        </w:rPr>
        <w:t>Workshops</w:t>
      </w: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2494"/>
        <w:gridCol w:w="504"/>
        <w:gridCol w:w="2755"/>
        <w:gridCol w:w="504"/>
        <w:gridCol w:w="3699"/>
      </w:tblGrid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Excellent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Very good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Good</w:t>
            </w: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Average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Poor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Not applicable</w:t>
            </w:r>
          </w:p>
        </w:tc>
      </w:tr>
    </w:tbl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1D5834" w:rsidRPr="00992E71" w:rsidRDefault="001D5834" w:rsidP="001D5834">
      <w:pPr>
        <w:rPr>
          <w:rFonts w:asciiTheme="minorHAnsi" w:hAnsiTheme="minorHAnsi" w:cstheme="minorHAnsi"/>
          <w:bCs/>
          <w:u w:val="single"/>
        </w:rPr>
      </w:pPr>
      <w:r w:rsidRPr="00992E71">
        <w:rPr>
          <w:rFonts w:asciiTheme="minorHAnsi" w:hAnsiTheme="minorHAnsi" w:cstheme="minorHAnsi"/>
          <w:bCs/>
          <w:u w:val="single"/>
        </w:rPr>
        <w:t>Speed updates</w:t>
      </w: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2494"/>
        <w:gridCol w:w="504"/>
        <w:gridCol w:w="2755"/>
        <w:gridCol w:w="504"/>
        <w:gridCol w:w="3699"/>
      </w:tblGrid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Excellent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Very good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Good</w:t>
            </w: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D5834" w:rsidRPr="001D5834" w:rsidTr="00D41EF4">
        <w:trPr>
          <w:trHeight w:val="4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Average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Poor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9" w:type="pct"/>
            <w:tcBorders>
              <w:left w:val="single" w:sz="4" w:space="0" w:color="auto"/>
            </w:tcBorders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  <w:r w:rsidRPr="001D5834">
              <w:rPr>
                <w:rFonts w:asciiTheme="minorHAnsi" w:hAnsiTheme="minorHAnsi" w:cstheme="minorHAnsi"/>
                <w:bCs/>
              </w:rPr>
              <w:t>Not applicable</w:t>
            </w:r>
          </w:p>
        </w:tc>
      </w:tr>
    </w:tbl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Please add any additional comments about today’s conference or future events.</w:t>
      </w:r>
    </w:p>
    <w:p w:rsidR="001D5834" w:rsidRPr="001D5834" w:rsidRDefault="001D5834" w:rsidP="001D5834">
      <w:pPr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D5834" w:rsidRPr="001D5834" w:rsidTr="006B787A">
        <w:tc>
          <w:tcPr>
            <w:tcW w:w="5000" w:type="pct"/>
          </w:tcPr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  <w:p w:rsid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  <w:p w:rsidR="006B787A" w:rsidRDefault="006B787A" w:rsidP="001D5834">
            <w:pPr>
              <w:rPr>
                <w:rFonts w:asciiTheme="minorHAnsi" w:hAnsiTheme="minorHAnsi" w:cstheme="minorHAnsi"/>
                <w:bCs/>
              </w:rPr>
            </w:pPr>
          </w:p>
          <w:p w:rsidR="006B787A" w:rsidRDefault="006B787A" w:rsidP="001D5834">
            <w:pPr>
              <w:rPr>
                <w:rFonts w:asciiTheme="minorHAnsi" w:hAnsiTheme="minorHAnsi" w:cstheme="minorHAnsi"/>
                <w:bCs/>
              </w:rPr>
            </w:pPr>
          </w:p>
          <w:p w:rsidR="006B787A" w:rsidRDefault="006B787A" w:rsidP="001D5834">
            <w:pPr>
              <w:rPr>
                <w:rFonts w:asciiTheme="minorHAnsi" w:hAnsiTheme="minorHAnsi" w:cstheme="minorHAnsi"/>
                <w:bCs/>
              </w:rPr>
            </w:pPr>
          </w:p>
          <w:p w:rsidR="006B787A" w:rsidRPr="001D5834" w:rsidRDefault="006B787A" w:rsidP="001D5834">
            <w:pPr>
              <w:rPr>
                <w:rFonts w:asciiTheme="minorHAnsi" w:hAnsiTheme="minorHAnsi" w:cstheme="minorHAnsi"/>
                <w:bCs/>
              </w:rPr>
            </w:pPr>
          </w:p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  <w:p w:rsidR="001D5834" w:rsidRPr="001D5834" w:rsidRDefault="001D5834" w:rsidP="001D5834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6B787A" w:rsidRDefault="006B787A" w:rsidP="001D5834">
      <w:pPr>
        <w:rPr>
          <w:rFonts w:asciiTheme="minorHAnsi" w:hAnsiTheme="minorHAnsi" w:cstheme="minorHAnsi"/>
          <w:bCs/>
        </w:rPr>
      </w:pPr>
    </w:p>
    <w:p w:rsidR="00992E71" w:rsidRDefault="001D5834" w:rsidP="006B787A">
      <w:pPr>
        <w:jc w:val="center"/>
        <w:outlineLvl w:val="2"/>
        <w:rPr>
          <w:rFonts w:asciiTheme="minorHAnsi" w:hAnsiTheme="minorHAnsi"/>
          <w:b/>
          <w:color w:val="000000"/>
          <w:lang w:eastAsia="en-GB"/>
        </w:rPr>
      </w:pPr>
      <w:r w:rsidRPr="006B787A">
        <w:rPr>
          <w:rFonts w:asciiTheme="minorHAnsi" w:hAnsiTheme="minorHAnsi"/>
          <w:b/>
          <w:color w:val="000000"/>
          <w:lang w:eastAsia="en-GB"/>
        </w:rPr>
        <w:t xml:space="preserve">Thank you for taking the time to fill out the form and for coming to the </w:t>
      </w:r>
    </w:p>
    <w:p w:rsidR="001D5834" w:rsidRDefault="001D5834" w:rsidP="006B787A">
      <w:pPr>
        <w:jc w:val="center"/>
        <w:outlineLvl w:val="2"/>
        <w:rPr>
          <w:rFonts w:asciiTheme="minorHAnsi" w:hAnsiTheme="minorHAnsi"/>
          <w:b/>
          <w:color w:val="000000"/>
          <w:lang w:eastAsia="en-GB"/>
        </w:rPr>
      </w:pPr>
      <w:r w:rsidRPr="006B787A">
        <w:rPr>
          <w:rFonts w:asciiTheme="minorHAnsi" w:hAnsiTheme="minorHAnsi"/>
          <w:b/>
          <w:color w:val="000000"/>
          <w:lang w:eastAsia="en-GB"/>
        </w:rPr>
        <w:t>recorders’ conference - we hope that you will come to other events soon.</w:t>
      </w:r>
    </w:p>
    <w:p w:rsidR="00992E71" w:rsidRDefault="00992E71" w:rsidP="006B787A">
      <w:pPr>
        <w:jc w:val="center"/>
        <w:outlineLvl w:val="2"/>
        <w:rPr>
          <w:rFonts w:asciiTheme="minorHAnsi" w:hAnsiTheme="minorHAnsi"/>
          <w:b/>
          <w:color w:val="000000"/>
          <w:lang w:eastAsia="en-GB"/>
        </w:rPr>
      </w:pPr>
    </w:p>
    <w:p w:rsidR="00992E71" w:rsidRDefault="00992E71" w:rsidP="006B787A">
      <w:pPr>
        <w:jc w:val="center"/>
        <w:outlineLvl w:val="2"/>
        <w:rPr>
          <w:rFonts w:asciiTheme="minorHAnsi" w:hAnsiTheme="minorHAnsi"/>
          <w:b/>
          <w:color w:val="000000"/>
          <w:lang w:eastAsia="en-GB"/>
        </w:rPr>
      </w:pPr>
      <w:r>
        <w:rPr>
          <w:rFonts w:asciiTheme="minorHAnsi" w:hAnsiTheme="minorHAnsi"/>
          <w:b/>
          <w:color w:val="000000"/>
          <w:lang w:eastAsia="en-GB"/>
        </w:rPr>
        <w:t>Thames Valley Environmental Records Centre</w:t>
      </w:r>
    </w:p>
    <w:p w:rsidR="00992E71" w:rsidRDefault="00992E71" w:rsidP="006B787A">
      <w:pPr>
        <w:jc w:val="center"/>
        <w:outlineLvl w:val="2"/>
        <w:rPr>
          <w:rFonts w:asciiTheme="minorHAnsi" w:hAnsiTheme="minorHAnsi"/>
          <w:b/>
          <w:color w:val="000000"/>
          <w:lang w:eastAsia="en-GB"/>
        </w:rPr>
      </w:pPr>
      <w:r>
        <w:rPr>
          <w:rFonts w:asciiTheme="minorHAnsi" w:hAnsiTheme="minorHAnsi"/>
          <w:b/>
          <w:color w:val="000000"/>
          <w:lang w:eastAsia="en-GB"/>
        </w:rPr>
        <w:t>www.tverc.org</w:t>
      </w:r>
    </w:p>
    <w:p w:rsidR="00992E71" w:rsidRPr="006B787A" w:rsidRDefault="00992E71" w:rsidP="00992E71">
      <w:pPr>
        <w:jc w:val="center"/>
        <w:outlineLvl w:val="2"/>
        <w:rPr>
          <w:rFonts w:asciiTheme="minorHAnsi" w:hAnsiTheme="minorHAnsi"/>
          <w:b/>
          <w:color w:val="000000"/>
          <w:lang w:eastAsia="en-GB"/>
        </w:rPr>
      </w:pPr>
      <w:r>
        <w:rPr>
          <w:rFonts w:asciiTheme="minorHAnsi" w:hAnsiTheme="minorHAnsi"/>
          <w:b/>
          <w:color w:val="000000"/>
          <w:lang w:eastAsia="en-GB"/>
        </w:rPr>
        <w:t>tverc@oxfordshire.gov.uk</w:t>
      </w:r>
    </w:p>
    <w:sectPr w:rsidR="00992E71" w:rsidRPr="006B787A" w:rsidSect="00C2329F">
      <w:footerReference w:type="first" r:id="rId8"/>
      <w:pgSz w:w="11906" w:h="16838" w:code="9"/>
      <w:pgMar w:top="720" w:right="720" w:bottom="720" w:left="720" w:header="72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878" w:rsidRDefault="00094878">
      <w:r>
        <w:separator/>
      </w:r>
    </w:p>
  </w:endnote>
  <w:endnote w:type="continuationSeparator" w:id="0">
    <w:p w:rsidR="00094878" w:rsidRDefault="0009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9F" w:rsidRDefault="00C2329F" w:rsidP="00C2329F">
    <w:pPr>
      <w:pStyle w:val="Footer"/>
      <w:jc w:val="center"/>
    </w:pPr>
  </w:p>
  <w:p w:rsidR="00C2329F" w:rsidRPr="00C2329F" w:rsidRDefault="00C2329F" w:rsidP="00C2329F">
    <w:pPr>
      <w:pStyle w:val="Footer"/>
      <w:jc w:val="center"/>
      <w:rPr>
        <w:rFonts w:asciiTheme="minorHAnsi" w:hAnsiTheme="minorHAnsi"/>
      </w:rPr>
    </w:pPr>
    <w:r w:rsidRPr="00C2329F">
      <w:rPr>
        <w:rFonts w:asciiTheme="minorHAnsi" w:hAnsiTheme="minorHAnsi"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878" w:rsidRDefault="00094878">
      <w:r>
        <w:separator/>
      </w:r>
    </w:p>
  </w:footnote>
  <w:footnote w:type="continuationSeparator" w:id="0">
    <w:p w:rsidR="00094878" w:rsidRDefault="0009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6FA9C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9D383D"/>
    <w:multiLevelType w:val="hybridMultilevel"/>
    <w:tmpl w:val="2F9A707E"/>
    <w:lvl w:ilvl="0" w:tplc="AC82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20C86"/>
    <w:multiLevelType w:val="hybridMultilevel"/>
    <w:tmpl w:val="6854B94C"/>
    <w:lvl w:ilvl="0" w:tplc="2326E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674D9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B240F"/>
    <w:multiLevelType w:val="hybridMultilevel"/>
    <w:tmpl w:val="2F9A707E"/>
    <w:lvl w:ilvl="0" w:tplc="2326E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96D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C27336"/>
    <w:multiLevelType w:val="hybridMultilevel"/>
    <w:tmpl w:val="58680C98"/>
    <w:lvl w:ilvl="0" w:tplc="F9C49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4256A"/>
    <w:multiLevelType w:val="hybridMultilevel"/>
    <w:tmpl w:val="AB3EFAAC"/>
    <w:lvl w:ilvl="0" w:tplc="CB3AE8DC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1449"/>
    <w:multiLevelType w:val="hybridMultilevel"/>
    <w:tmpl w:val="2F9A707E"/>
    <w:lvl w:ilvl="0" w:tplc="FFA86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D572A"/>
    <w:multiLevelType w:val="hybridMultilevel"/>
    <w:tmpl w:val="6854B94C"/>
    <w:lvl w:ilvl="0" w:tplc="2326E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C826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774E4E"/>
    <w:multiLevelType w:val="hybridMultilevel"/>
    <w:tmpl w:val="A0429674"/>
    <w:lvl w:ilvl="0" w:tplc="C674D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7A0"/>
    <w:multiLevelType w:val="hybridMultilevel"/>
    <w:tmpl w:val="1D56D838"/>
    <w:lvl w:ilvl="0" w:tplc="F9C49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37544"/>
    <w:multiLevelType w:val="hybridMultilevel"/>
    <w:tmpl w:val="6854B94C"/>
    <w:lvl w:ilvl="0" w:tplc="2326E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326EB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7622B9"/>
    <w:multiLevelType w:val="hybridMultilevel"/>
    <w:tmpl w:val="AB3EFAAC"/>
    <w:lvl w:ilvl="0" w:tplc="C674D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95050"/>
    <w:multiLevelType w:val="hybridMultilevel"/>
    <w:tmpl w:val="C914C294"/>
    <w:lvl w:ilvl="0" w:tplc="F9C49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B3924"/>
    <w:multiLevelType w:val="hybridMultilevel"/>
    <w:tmpl w:val="1D56D838"/>
    <w:lvl w:ilvl="0" w:tplc="45C27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E421B"/>
    <w:multiLevelType w:val="hybridMultilevel"/>
    <w:tmpl w:val="6854B94C"/>
    <w:lvl w:ilvl="0" w:tplc="2326E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67A1C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9908D9"/>
    <w:multiLevelType w:val="hybridMultilevel"/>
    <w:tmpl w:val="DB84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19"/>
  </w:num>
  <w:num w:numId="10">
    <w:abstractNumId w:val="11"/>
  </w:num>
  <w:num w:numId="11">
    <w:abstractNumId w:val="16"/>
  </w:num>
  <w:num w:numId="12">
    <w:abstractNumId w:val="14"/>
  </w:num>
  <w:num w:numId="13">
    <w:abstractNumId w:val="9"/>
  </w:num>
  <w:num w:numId="14">
    <w:abstractNumId w:val="7"/>
  </w:num>
  <w:num w:numId="15">
    <w:abstractNumId w:val="13"/>
  </w:num>
  <w:num w:numId="16">
    <w:abstractNumId w:val="18"/>
  </w:num>
  <w:num w:numId="17">
    <w:abstractNumId w:val="15"/>
  </w:num>
  <w:num w:numId="18">
    <w:abstractNumId w:val="21"/>
  </w:num>
  <w:num w:numId="19">
    <w:abstractNumId w:val="17"/>
  </w:num>
  <w:num w:numId="20">
    <w:abstractNumId w:val="8"/>
  </w:num>
  <w:num w:numId="21">
    <w:abstractNumId w:val="20"/>
  </w:num>
  <w:num w:numId="22">
    <w:abstractNumId w:val="12"/>
  </w:num>
  <w:num w:numId="23">
    <w:abstractNumId w:val="2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78"/>
    <w:rsid w:val="00007817"/>
    <w:rsid w:val="00084AFD"/>
    <w:rsid w:val="00094878"/>
    <w:rsid w:val="000E39B9"/>
    <w:rsid w:val="00116C94"/>
    <w:rsid w:val="00125CB9"/>
    <w:rsid w:val="00136887"/>
    <w:rsid w:val="001D5834"/>
    <w:rsid w:val="00240558"/>
    <w:rsid w:val="0024313A"/>
    <w:rsid w:val="002D4671"/>
    <w:rsid w:val="003D6929"/>
    <w:rsid w:val="00425FDB"/>
    <w:rsid w:val="00436A95"/>
    <w:rsid w:val="00483787"/>
    <w:rsid w:val="004E738A"/>
    <w:rsid w:val="00514066"/>
    <w:rsid w:val="00567960"/>
    <w:rsid w:val="006B787A"/>
    <w:rsid w:val="006D1D4F"/>
    <w:rsid w:val="00744890"/>
    <w:rsid w:val="007A22A7"/>
    <w:rsid w:val="007B4680"/>
    <w:rsid w:val="007D3E7A"/>
    <w:rsid w:val="008153EA"/>
    <w:rsid w:val="00855434"/>
    <w:rsid w:val="00865444"/>
    <w:rsid w:val="008A6E00"/>
    <w:rsid w:val="008B52BF"/>
    <w:rsid w:val="008C48A0"/>
    <w:rsid w:val="009038A8"/>
    <w:rsid w:val="00946F04"/>
    <w:rsid w:val="00947E8B"/>
    <w:rsid w:val="00947E96"/>
    <w:rsid w:val="00992E71"/>
    <w:rsid w:val="00A1544F"/>
    <w:rsid w:val="00A3642A"/>
    <w:rsid w:val="00A97BDD"/>
    <w:rsid w:val="00AB26EC"/>
    <w:rsid w:val="00B24779"/>
    <w:rsid w:val="00B7623F"/>
    <w:rsid w:val="00BA7773"/>
    <w:rsid w:val="00C07B7A"/>
    <w:rsid w:val="00C1494E"/>
    <w:rsid w:val="00C2329F"/>
    <w:rsid w:val="00C81B82"/>
    <w:rsid w:val="00C83DB5"/>
    <w:rsid w:val="00C938FE"/>
    <w:rsid w:val="00CA1681"/>
    <w:rsid w:val="00CA30D3"/>
    <w:rsid w:val="00D247F5"/>
    <w:rsid w:val="00D31F99"/>
    <w:rsid w:val="00D405F7"/>
    <w:rsid w:val="00D65393"/>
    <w:rsid w:val="00E459FF"/>
    <w:rsid w:val="00E51C7F"/>
    <w:rsid w:val="00E97928"/>
    <w:rsid w:val="00EB6B1A"/>
    <w:rsid w:val="00F125C8"/>
    <w:rsid w:val="00F2046D"/>
    <w:rsid w:val="00F366A7"/>
    <w:rsid w:val="00F42331"/>
    <w:rsid w:val="00F5668C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F30B65"/>
  <w15:docId w15:val="{083E018E-57CE-4D78-87F9-DC9093A6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25" w:color="auto" w:fill="FFFFFF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</w:pBdr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ahoma" w:hAnsi="Tahoma" w:cs="Tahoma"/>
      <w:sz w:val="28"/>
    </w:rPr>
  </w:style>
  <w:style w:type="paragraph" w:styleId="Heading8">
    <w:name w:val="heading 8"/>
    <w:basedOn w:val="Normal"/>
    <w:next w:val="Normal"/>
    <w:qFormat/>
    <w:pPr>
      <w:keepNext/>
      <w:pBdr>
        <w:top w:val="single" w:sz="6" w:space="1" w:color="auto"/>
      </w:pBdr>
      <w:jc w:val="center"/>
      <w:outlineLvl w:val="7"/>
    </w:pPr>
    <w:rPr>
      <w:rFonts w:ascii="Tahoma" w:hAnsi="Tahoma" w:cs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ahoma" w:hAnsi="Tahoma" w:cs="Tahoma"/>
      <w:sz w:val="28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styleId="BodyText3">
    <w:name w:val="Body Text 3"/>
    <w:basedOn w:val="Normal"/>
    <w:pPr>
      <w:jc w:val="both"/>
    </w:pPr>
    <w:rPr>
      <w:rFonts w:ascii="Tahoma" w:hAnsi="Tahoma" w:cs="Tahoma"/>
      <w:b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5"/>
      </w:numPr>
    </w:pPr>
  </w:style>
  <w:style w:type="character" w:styleId="CommentReference">
    <w:name w:val="annotation reference"/>
    <w:basedOn w:val="DefaultParagraphFont"/>
    <w:semiHidden/>
    <w:rsid w:val="00D247F5"/>
    <w:rPr>
      <w:sz w:val="16"/>
      <w:szCs w:val="16"/>
    </w:rPr>
  </w:style>
  <w:style w:type="paragraph" w:styleId="CommentText">
    <w:name w:val="annotation text"/>
    <w:basedOn w:val="Normal"/>
    <w:semiHidden/>
    <w:rsid w:val="00D247F5"/>
    <w:rPr>
      <w:sz w:val="20"/>
    </w:rPr>
  </w:style>
  <w:style w:type="paragraph" w:styleId="CommentSubject">
    <w:name w:val="annotation subject"/>
    <w:basedOn w:val="CommentText"/>
    <w:next w:val="CommentText"/>
    <w:semiHidden/>
    <w:rsid w:val="00D247F5"/>
    <w:rPr>
      <w:b/>
      <w:bCs/>
    </w:rPr>
  </w:style>
  <w:style w:type="paragraph" w:styleId="BalloonText">
    <w:name w:val="Balloon Text"/>
    <w:basedOn w:val="Normal"/>
    <w:semiHidden/>
    <w:rsid w:val="00D247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D41F4"/>
    <w:rPr>
      <w:sz w:val="20"/>
    </w:rPr>
  </w:style>
  <w:style w:type="character" w:styleId="FootnoteReference">
    <w:name w:val="footnote reference"/>
    <w:basedOn w:val="DefaultParagraphFont"/>
    <w:semiHidden/>
    <w:rsid w:val="00FD41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5CB9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A3642A"/>
    <w:rPr>
      <w:lang w:eastAsia="en-US"/>
    </w:rPr>
  </w:style>
  <w:style w:type="table" w:styleId="TableGrid">
    <w:name w:val="Table Grid"/>
    <w:basedOn w:val="TableNormal"/>
    <w:rsid w:val="00A3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9792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Templates%20and%20style%20guide\Letter%20template%20-%20black%20&amp;%20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- black &amp; white.dotx</Template>
  <TotalTime>15</TotalTime>
  <Pages>2</Pages>
  <Words>188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Wildlife Trust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caroline.coleman</dc:creator>
  <cp:lastModifiedBy>Caals, Zoe - E&amp;E</cp:lastModifiedBy>
  <cp:revision>3</cp:revision>
  <cp:lastPrinted>2017-03-01T12:18:00Z</cp:lastPrinted>
  <dcterms:created xsi:type="dcterms:W3CDTF">2018-03-05T12:07:00Z</dcterms:created>
  <dcterms:modified xsi:type="dcterms:W3CDTF">2018-03-05T12:22:00Z</dcterms:modified>
</cp:coreProperties>
</file>